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长宁县中医医院作为采购人，拟对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设备维保服务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4"/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询价名称：长宁县中医医院新院区1-5号电梯维保服务采购项目</w:t>
      </w:r>
    </w:p>
    <w:p w14:paraId="45FA470B">
      <w:pPr>
        <w:pStyle w:val="5"/>
        <w:ind w:left="0" w:leftChars="0" w:firstLine="0" w:firstLineChars="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维保电梯信息：品牌：富士 型号：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FUJI-B   </w:t>
      </w:r>
      <w:r>
        <w:rPr>
          <w:rFonts w:hint="eastAsia" w:ascii="宋体" w:hAnsi="宋体"/>
          <w:color w:val="auto"/>
          <w:szCs w:val="21"/>
        </w:rPr>
        <w:t>层/站</w:t>
      </w:r>
      <w:r>
        <w:rPr>
          <w:rFonts w:hint="eastAsia" w:ascii="宋体" w:hAnsi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13/13  </w:t>
      </w:r>
      <w:r>
        <w:rPr>
          <w:rFonts w:hint="eastAsia" w:ascii="宋体" w:hAnsi="宋体"/>
          <w:color w:val="auto"/>
          <w:szCs w:val="21"/>
        </w:rPr>
        <w:t>载重</w:t>
      </w:r>
      <w:r>
        <w:rPr>
          <w:rFonts w:hint="eastAsia" w:ascii="宋体" w:hAnsi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1600KG  </w:t>
      </w:r>
      <w:r>
        <w:rPr>
          <w:rFonts w:hint="eastAsia" w:ascii="宋体" w:hAnsi="宋体"/>
          <w:color w:val="auto"/>
          <w:szCs w:val="21"/>
        </w:rPr>
        <w:t>速度</w:t>
      </w:r>
      <w:r>
        <w:rPr>
          <w:rFonts w:hint="eastAsia" w:ascii="宋体" w:hAnsi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1.0m/s</w:t>
      </w:r>
    </w:p>
    <w:tbl>
      <w:tblPr>
        <w:tblStyle w:val="8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9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814"/>
        <w:gridCol w:w="1020"/>
        <w:gridCol w:w="600"/>
        <w:gridCol w:w="1131"/>
        <w:gridCol w:w="960"/>
        <w:gridCol w:w="1155"/>
        <w:gridCol w:w="1185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维保服务要求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7A6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新院区1-5号电梯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33AA">
            <w:pPr>
              <w:numPr>
                <w:ilvl w:val="0"/>
                <w:numId w:val="1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提供维护保养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服务。</w:t>
            </w:r>
          </w:p>
          <w:p w14:paraId="76DA808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按照特种设备技术安全规范TSGT5002-2017《电梯维护保养规则》、DB51/T2239-2016《四川省电梯维护保养规范》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对我院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院区5台电梯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完成半月维保、季度维保、半年维保、年度维保项目，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按规定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做好维护保养记录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维保记录一式三份（双方签字确认）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有国家新标准时，按照新标准执行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  <w:p w14:paraId="0952DFF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设立24小时应急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电话，接到故障通知后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30分钟内到达现场处理。</w:t>
            </w:r>
          </w:p>
          <w:p w14:paraId="6173D132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巡检，维修保养应按规定持证操作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  <w:p w14:paraId="2F1D5A60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具备特种设备安全监督管理部门核发的相应许可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691AD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" w:lineRule="atLeast"/>
              <w:ind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非易损件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（曳引机及主要部件、曳引钢丝绳、控制主板、电动机、制动器、减速器、变频器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）时，需要提供书面申请，经双方协商和议价同意后进行更换和维修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  <w:p w14:paraId="679CD7B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协助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电梯检测机构对电梯的定期检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参与电梯安全管理活动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积极配合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8E3E8C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报价应是采购总价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维护保养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维修服务、易损件（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层门滑块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轿厢油杯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对重油杯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限位开关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节能灯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门厅胶粒、保险管、液压油、楼层按钮、开关门按钮、检修按钮、井道灯、底坑缓冲器开关、润滑油、下行开关、上行开关、一位开关、旋转按钮、微型断路器、漏电开关、六角形开关、副门锁、超载开关、24KD连杆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1370开关、超载开关、导向带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税费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等。</w:t>
            </w:r>
          </w:p>
          <w:p w14:paraId="3DF648A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维保服务期限一年</w:t>
            </w:r>
          </w:p>
          <w:p w14:paraId="1AA88B6A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具体服务内容以合同实际约定为准。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报价计算错误时，以单价为准。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BB7D0-DFB6-43E3-9732-D2B523593A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E6066D-C03A-4EE0-BEB5-A6AD787421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A718A26-2B44-4924-B06D-55CF6CC4172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7CF44"/>
    <w:multiLevelType w:val="singleLevel"/>
    <w:tmpl w:val="D327C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535CBD"/>
    <w:rsid w:val="02746239"/>
    <w:rsid w:val="032A4C70"/>
    <w:rsid w:val="035B3FEB"/>
    <w:rsid w:val="04370286"/>
    <w:rsid w:val="047C774D"/>
    <w:rsid w:val="04D37589"/>
    <w:rsid w:val="051D16FF"/>
    <w:rsid w:val="05341DD6"/>
    <w:rsid w:val="07AB71F0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66149F5"/>
    <w:rsid w:val="177D585E"/>
    <w:rsid w:val="1882133E"/>
    <w:rsid w:val="19BE7E73"/>
    <w:rsid w:val="1A9E71CB"/>
    <w:rsid w:val="1B22453B"/>
    <w:rsid w:val="1BCC2910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AE3087"/>
    <w:rsid w:val="25DF5621"/>
    <w:rsid w:val="26823668"/>
    <w:rsid w:val="26A30712"/>
    <w:rsid w:val="2A622692"/>
    <w:rsid w:val="2B0D0850"/>
    <w:rsid w:val="2BA50A88"/>
    <w:rsid w:val="2D450ADE"/>
    <w:rsid w:val="2EAF5B3F"/>
    <w:rsid w:val="2F0F103A"/>
    <w:rsid w:val="2F210D6D"/>
    <w:rsid w:val="2F3A36C7"/>
    <w:rsid w:val="2FA554FB"/>
    <w:rsid w:val="2FEA2DE1"/>
    <w:rsid w:val="31C301C1"/>
    <w:rsid w:val="31F44865"/>
    <w:rsid w:val="322F72FD"/>
    <w:rsid w:val="342C12C2"/>
    <w:rsid w:val="343957A4"/>
    <w:rsid w:val="35021465"/>
    <w:rsid w:val="35C903FE"/>
    <w:rsid w:val="370276D6"/>
    <w:rsid w:val="37F068A8"/>
    <w:rsid w:val="3834566E"/>
    <w:rsid w:val="39A457C2"/>
    <w:rsid w:val="3AC70A1B"/>
    <w:rsid w:val="3D08531B"/>
    <w:rsid w:val="3D0B0315"/>
    <w:rsid w:val="3D37175C"/>
    <w:rsid w:val="3D800D7E"/>
    <w:rsid w:val="3DA61762"/>
    <w:rsid w:val="3E021D6A"/>
    <w:rsid w:val="3E143EF5"/>
    <w:rsid w:val="3F50201E"/>
    <w:rsid w:val="3FEA63B8"/>
    <w:rsid w:val="42AC7968"/>
    <w:rsid w:val="42BA2C13"/>
    <w:rsid w:val="42ED2FE9"/>
    <w:rsid w:val="43B27D8E"/>
    <w:rsid w:val="466A516F"/>
    <w:rsid w:val="4732546E"/>
    <w:rsid w:val="47385283"/>
    <w:rsid w:val="47A10846"/>
    <w:rsid w:val="486858DB"/>
    <w:rsid w:val="48A57EC2"/>
    <w:rsid w:val="491B03FC"/>
    <w:rsid w:val="49D97E23"/>
    <w:rsid w:val="4ABB577A"/>
    <w:rsid w:val="4BCC457E"/>
    <w:rsid w:val="4D7C38E7"/>
    <w:rsid w:val="4EA336C7"/>
    <w:rsid w:val="505837B3"/>
    <w:rsid w:val="50F43794"/>
    <w:rsid w:val="535B4372"/>
    <w:rsid w:val="53892AEF"/>
    <w:rsid w:val="53FC1808"/>
    <w:rsid w:val="566519F7"/>
    <w:rsid w:val="5785783C"/>
    <w:rsid w:val="57B1418D"/>
    <w:rsid w:val="58EB7B73"/>
    <w:rsid w:val="591C0D71"/>
    <w:rsid w:val="59D14074"/>
    <w:rsid w:val="5A04713E"/>
    <w:rsid w:val="5A692A8C"/>
    <w:rsid w:val="5AF37D39"/>
    <w:rsid w:val="5B7E4CCE"/>
    <w:rsid w:val="5BD82630"/>
    <w:rsid w:val="5BDC3EDB"/>
    <w:rsid w:val="5DA15977"/>
    <w:rsid w:val="5F28567D"/>
    <w:rsid w:val="5F4E49B7"/>
    <w:rsid w:val="608D7276"/>
    <w:rsid w:val="623F140B"/>
    <w:rsid w:val="62A05952"/>
    <w:rsid w:val="63A13850"/>
    <w:rsid w:val="63C27722"/>
    <w:rsid w:val="640A1CE6"/>
    <w:rsid w:val="6466046C"/>
    <w:rsid w:val="6470027C"/>
    <w:rsid w:val="64923598"/>
    <w:rsid w:val="65F00576"/>
    <w:rsid w:val="66937D7C"/>
    <w:rsid w:val="66BF7D34"/>
    <w:rsid w:val="66CD1A4D"/>
    <w:rsid w:val="66F81032"/>
    <w:rsid w:val="674C7A2E"/>
    <w:rsid w:val="676257EC"/>
    <w:rsid w:val="678B644F"/>
    <w:rsid w:val="67DD5D4C"/>
    <w:rsid w:val="685B18F7"/>
    <w:rsid w:val="69697DDD"/>
    <w:rsid w:val="698A0CE2"/>
    <w:rsid w:val="6A117E2C"/>
    <w:rsid w:val="6ACB15B2"/>
    <w:rsid w:val="6B062CC4"/>
    <w:rsid w:val="6B685053"/>
    <w:rsid w:val="6B7C2E27"/>
    <w:rsid w:val="6BDB75D3"/>
    <w:rsid w:val="6D592CEC"/>
    <w:rsid w:val="6E4F6056"/>
    <w:rsid w:val="6E697118"/>
    <w:rsid w:val="7007308C"/>
    <w:rsid w:val="70983CE4"/>
    <w:rsid w:val="70C920F0"/>
    <w:rsid w:val="72D71CCC"/>
    <w:rsid w:val="742A10F7"/>
    <w:rsid w:val="74746816"/>
    <w:rsid w:val="7722255A"/>
    <w:rsid w:val="77A14602"/>
    <w:rsid w:val="78ED0D23"/>
    <w:rsid w:val="795C199D"/>
    <w:rsid w:val="7995051D"/>
    <w:rsid w:val="7B557928"/>
    <w:rsid w:val="7D4F3717"/>
    <w:rsid w:val="7EE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932</Characters>
  <Lines>0</Lines>
  <Paragraphs>0</Paragraphs>
  <TotalTime>50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2025-12-08T02:09:20Z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